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6064453125" w:line="240" w:lineRule="auto"/>
        <w:ind w:left="4.105377197265625" w:right="0" w:firstLine="0"/>
        <w:jc w:val="center"/>
        <w:rPr>
          <w:b w:val="1"/>
          <w:bCs w:val="1"/>
          <w:sz w:val="26"/>
          <w:szCs w:val="26"/>
          <w:highlight w:val="white"/>
        </w:rPr>
      </w:pPr>
      <w:r w:rsidDel="00000000" w:rsidR="00000000" w:rsidRPr="00000000">
        <w:rPr>
          <w:b w:val="1"/>
          <w:bCs w:val="1"/>
          <w:sz w:val="26"/>
          <w:szCs w:val="26"/>
          <w:highlight w:val="white"/>
          <w:rtl w:val="0"/>
        </w:rPr>
        <w:t xml:space="preserve">GREEN DOOR STORE ALLERGENS LIST 2026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6064453125" w:line="240" w:lineRule="auto"/>
        <w:ind w:left="4.105377197265625" w:right="0" w:firstLine="0"/>
        <w:jc w:val="left"/>
        <w:rPr>
          <w:b w:val="1"/>
          <w:bCs w:val="1"/>
          <w:sz w:val="24"/>
          <w:szCs w:val="24"/>
          <w:highlight w:val="magent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Ind w:w="4.105377197265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85"/>
        <w:gridCol w:w="2115"/>
        <w:gridCol w:w="3735"/>
        <w:tblGridChange w:id="0">
          <w:tblGrid>
            <w:gridCol w:w="4185"/>
            <w:gridCol w:w="2115"/>
            <w:gridCol w:w="37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Brand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Allergen Declaration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Draught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Brooklyn Lager (5.2%)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Brooklyn Stonewall IPA (4.3%)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Estrella Damm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Rat Arsed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Thatchers Gold Cider (4.8%)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Sulphur Dioxide/ 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Cans/Bottles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Abyss Superfuzz IPA (5.6%)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Wheat, Oats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Brooklyn Special FX (0.4%)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Carlsberg Pilsner Cans (3.4%)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Corona (4.5%)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Rye, Oats, Spelt,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Crabbies Ginger Beer (4%)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Ginger Beer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Sulphites,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Erdinger (5.3%)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Erdinger Alkoholfrei (0.5%)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Wheat Beer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Fursty Ferret (4.4%)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Sulphites,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Guinness Draught Cans (4.1%)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Guinness Draught Cans 0.0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Hells Lager (4.6%)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Hepworth Blonde Beer (5%)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Hobgoblin / Gold (5.2%)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 /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Hogsback (4.2%)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Kopparberg Straw/Lime Can (4%)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Kopperberg Mixed Fruit Can (4%)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Kronenbourg 1664 (0.0%)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Bière 0.0%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Brand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Allergen Declaration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London Pride (4.7%)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Lucky Saint Lager (0%)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Newcastle Brown Ale (4.7%)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Wheat.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Punk IPA (5.6%)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Somersby Cider Cans (4.5%)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Timothy Taylor (4.1%)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White Claw Seltzer Various (4.5%)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Packaged in facilities that may use allergens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Most Wanted Sauv White Wine (11%)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Most Wanted Malbec Red Wine (11%)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Most Wanted Rose Wine (11%)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Most Wanted Pinot Grigio Fizz (11%)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Vignana Prosecco Mini (11%)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BIB Britvic Tonic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Quinine, 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BIB Diet Pepsi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Aspartame, 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BIB Pepsi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BIB R Whites Lemonade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Aspartame, Sulphites, 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Blackcurrant Cordial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Aspartame, 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Boost Energy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Energy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Britvic Bitter Lemon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Quinine,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Britvic Cranberry Juice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Britvic Ginger 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Britvic Ginger Beer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Brand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Allergen Declaration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Britvic Orange Juice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Britvic Pineapple Juice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Bromelain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Britvic Slimline Tonic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Britvic Tomato Juice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Barley, Gluten, Celery.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Lime Cordial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Soft 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Sulphites, Contains a Source Of Phenylalanine.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a4c2f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Disaronno Amaretto (28%)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Angostura Bitter (44.5%)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Aperol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Bacardi White Rum (37.5%)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Baileys (17%)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Milk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Bells Whisky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Captain Morgan Dark Rum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Courvoisier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Don Angel Tequila (38%)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Fire Ball (33%)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Packaged in facilities that may use allergens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Gordons Gin (37.5%)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Havana 3yr Rum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Sulphites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Hendricks Gin (41.4%)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Jack Daniels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Jagermiester (35%)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Jamesons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Jose Cuevro Tequila Silver (38%)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Kahlua Coffee Liqueur (16%)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Brand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Drink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shd w:fill="ff00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Allergen Declaration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Kraken Rum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 Chica Silver Tequila (38%)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Lagavulin 16yr old (43%)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Laphroaig 10yr old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Luxardo Sambuca (38%)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Makers Mark (45%)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Malibu (21%)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Morgans spiced Rum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Romanoff Vodka (37.5%)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Ron Calados Dark Rum (37.5%)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Ron Calados Spiced Rum (35%)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Ron Calados White Rum (37.5%)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Sailor Jerry (40%)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Sauza Tequila (38%)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Smirnoff Vodka (37.5%)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SouthBank Gin (37.5%)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Southern Comfort (35%)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Talisker 10yr old (45.8%)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Tuaca (35%)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Spirit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cccccc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6064453125" w:line="240" w:lineRule="auto"/>
        <w:ind w:left="4.105377197265625" w:right="0" w:firstLine="0"/>
        <w:jc w:val="left"/>
        <w:rPr>
          <w:b w:val="1"/>
          <w:bCs w:val="1"/>
          <w:sz w:val="25.769487380981445"/>
          <w:szCs w:val="25.769487380981445"/>
          <w:highlight w:val="magenta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331.6796875" w:top="1077.60986328125" w:left="1028.5062408447266" w:right="825.158691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